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66" w:rsidRDefault="004134F3" w:rsidP="004134F3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Tuscarawas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</w:p>
    <w:p w:rsidR="004134F3" w:rsidRDefault="004134F3" w:rsidP="004134F3">
      <w:pPr>
        <w:jc w:val="center"/>
        <w:rPr>
          <w:b/>
        </w:rPr>
      </w:pPr>
      <w:r>
        <w:rPr>
          <w:b/>
        </w:rPr>
        <w:t>Specifications for the Purchase of</w:t>
      </w:r>
    </w:p>
    <w:p w:rsidR="004134F3" w:rsidRDefault="004134F3" w:rsidP="004134F3">
      <w:pPr>
        <w:jc w:val="center"/>
        <w:rPr>
          <w:b/>
        </w:rPr>
      </w:pPr>
      <w:r>
        <w:rPr>
          <w:b/>
        </w:rPr>
        <w:t xml:space="preserve">One (1) </w:t>
      </w:r>
      <w:r w:rsidR="00D571C3">
        <w:rPr>
          <w:b/>
        </w:rPr>
        <w:t>Used 201</w:t>
      </w:r>
      <w:r w:rsidR="00BE0462">
        <w:rPr>
          <w:b/>
        </w:rPr>
        <w:t>9</w:t>
      </w:r>
      <w:r w:rsidR="008B5DB6">
        <w:rPr>
          <w:b/>
        </w:rPr>
        <w:t xml:space="preserve"> or newer</w:t>
      </w:r>
      <w:r w:rsidR="0081568E">
        <w:rPr>
          <w:b/>
        </w:rPr>
        <w:t xml:space="preserve"> Hydraulic Excavator</w:t>
      </w:r>
      <w:r w:rsidR="00527499">
        <w:rPr>
          <w:b/>
        </w:rPr>
        <w:t xml:space="preserve"> with Pile Driver</w:t>
      </w:r>
    </w:p>
    <w:p w:rsidR="004134F3" w:rsidRDefault="004134F3" w:rsidP="004134F3">
      <w:pPr>
        <w:jc w:val="center"/>
        <w:rPr>
          <w:b/>
        </w:rPr>
      </w:pPr>
    </w:p>
    <w:p w:rsidR="004134F3" w:rsidRDefault="004134F3" w:rsidP="004134F3">
      <w:pPr>
        <w:rPr>
          <w:u w:val="single"/>
        </w:rPr>
      </w:pPr>
      <w:r w:rsidRPr="004134F3">
        <w:rPr>
          <w:u w:val="single"/>
        </w:rPr>
        <w:t>General:</w:t>
      </w:r>
    </w:p>
    <w:p w:rsidR="004134F3" w:rsidRDefault="004134F3" w:rsidP="004134F3"/>
    <w:p w:rsidR="0081568E" w:rsidRDefault="004134F3" w:rsidP="004134F3">
      <w:r>
        <w:tab/>
      </w:r>
      <w:r w:rsidR="0081568E">
        <w:t>1.</w:t>
      </w:r>
      <w:r w:rsidR="0081568E">
        <w:tab/>
        <w:t xml:space="preserve">Unit must meet all minimum specifications.  Any exceptions to these minimum </w:t>
      </w:r>
      <w:r w:rsidR="0081568E">
        <w:tab/>
        <w:t xml:space="preserve"> </w:t>
      </w:r>
      <w:r w:rsidR="0081568E">
        <w:tab/>
      </w:r>
      <w:r w:rsidR="00295886">
        <w:tab/>
      </w:r>
      <w:r w:rsidR="0081568E">
        <w:t xml:space="preserve">specifications must be clearly noted on </w:t>
      </w:r>
      <w:r w:rsidR="00717C23">
        <w:t>the</w:t>
      </w:r>
      <w:r w:rsidR="0081568E">
        <w:t xml:space="preserve"> sheet titled “Exc</w:t>
      </w:r>
      <w:r w:rsidR="00295886">
        <w:t xml:space="preserve">eptions to the </w:t>
      </w:r>
      <w:r w:rsidR="00295886">
        <w:tab/>
      </w:r>
      <w:r w:rsidR="00295886">
        <w:tab/>
      </w:r>
      <w:r w:rsidR="00295886">
        <w:tab/>
      </w:r>
      <w:r w:rsidR="00295886">
        <w:tab/>
        <w:t xml:space="preserve">Specifications” </w:t>
      </w:r>
      <w:r w:rsidR="0081568E">
        <w:t>and submitted with the bid.</w:t>
      </w:r>
      <w:r w:rsidR="00995AD2">
        <w:t xml:space="preserve">  Bidders may provide bids for multiple </w:t>
      </w:r>
      <w:r w:rsidR="00995AD2">
        <w:tab/>
      </w:r>
      <w:r w:rsidR="00995AD2">
        <w:tab/>
      </w:r>
      <w:r w:rsidR="00995AD2">
        <w:tab/>
        <w:t>units if available for consideration.</w:t>
      </w:r>
    </w:p>
    <w:p w:rsidR="0081568E" w:rsidRDefault="0081568E" w:rsidP="004134F3"/>
    <w:p w:rsidR="00FC64D0" w:rsidRDefault="0081568E" w:rsidP="004134F3">
      <w:r>
        <w:tab/>
        <w:t>2.</w:t>
      </w:r>
      <w:r>
        <w:tab/>
        <w:t>Bidder may submit prices</w:t>
      </w:r>
      <w:r w:rsidR="008B5DB6">
        <w:t xml:space="preserve"> for a used </w:t>
      </w:r>
      <w:r w:rsidR="00BE0462">
        <w:t xml:space="preserve">83000 </w:t>
      </w:r>
      <w:r w:rsidR="001A4A32">
        <w:t>lb. excavator</w:t>
      </w:r>
      <w:r w:rsidR="00FC64D0">
        <w:t xml:space="preserve"> meeting these </w:t>
      </w:r>
      <w:r w:rsidR="00FC64D0">
        <w:tab/>
      </w:r>
      <w:r w:rsidR="00295886">
        <w:tab/>
      </w:r>
      <w:r w:rsidR="00295886">
        <w:tab/>
      </w:r>
      <w:r w:rsidR="001A4A32">
        <w:tab/>
      </w:r>
      <w:r w:rsidR="00FC64D0">
        <w:t>specific</w:t>
      </w:r>
      <w:r w:rsidR="008B5DB6">
        <w:t>ations.  Used units shall be 201</w:t>
      </w:r>
      <w:r w:rsidR="00BE0462">
        <w:t>9</w:t>
      </w:r>
      <w:r w:rsidR="00FC64D0">
        <w:t xml:space="preserve"> or newer mode</w:t>
      </w:r>
      <w:r w:rsidR="00295886">
        <w:t xml:space="preserve">l year and have less than </w:t>
      </w:r>
      <w:r w:rsidR="00295886">
        <w:tab/>
      </w:r>
      <w:r w:rsidR="00295886">
        <w:tab/>
        <w:t>1</w:t>
      </w:r>
      <w:r w:rsidR="001A4A32">
        <w:t>,</w:t>
      </w:r>
      <w:r w:rsidR="00BE0462">
        <w:t>0</w:t>
      </w:r>
      <w:r w:rsidR="006E0D6D">
        <w:t>00</w:t>
      </w:r>
      <w:r w:rsidR="00295886">
        <w:t xml:space="preserve"> </w:t>
      </w:r>
      <w:r w:rsidR="00FC64D0">
        <w:t xml:space="preserve">documented hours.  </w:t>
      </w:r>
    </w:p>
    <w:p w:rsidR="00FC64D0" w:rsidRDefault="00FC64D0" w:rsidP="004134F3"/>
    <w:p w:rsidR="004134F3" w:rsidRDefault="008B5DB6" w:rsidP="004134F3">
      <w:r>
        <w:tab/>
        <w:t>3</w:t>
      </w:r>
      <w:r w:rsidR="00FC64D0">
        <w:t>.</w:t>
      </w:r>
      <w:r w:rsidR="00FC64D0">
        <w:tab/>
      </w:r>
      <w:r w:rsidR="004134F3">
        <w:t>Unit shall be delivered F.O.B. to</w:t>
      </w:r>
      <w:r w:rsidR="00CD4B3A">
        <w:t xml:space="preserve"> </w:t>
      </w:r>
      <w:smartTag w:uri="urn:schemas-microsoft-com:office:smarttags" w:element="place">
        <w:smartTag w:uri="urn:schemas-microsoft-com:office:smarttags" w:element="City">
          <w:r w:rsidR="004134F3">
            <w:t>New</w:t>
          </w:r>
          <w:r w:rsidR="00FC64D0">
            <w:t xml:space="preserve"> </w:t>
          </w:r>
          <w:r w:rsidR="004134F3">
            <w:t>Philadelphia</w:t>
          </w:r>
        </w:smartTag>
        <w:r w:rsidR="004134F3">
          <w:t xml:space="preserve">, </w:t>
        </w:r>
        <w:smartTag w:uri="urn:schemas-microsoft-com:office:smarttags" w:element="State">
          <w:r w:rsidR="004134F3">
            <w:t>Ohio</w:t>
          </w:r>
        </w:smartTag>
      </w:smartTag>
      <w:r w:rsidR="004134F3">
        <w:t>, within t</w:t>
      </w:r>
      <w:r w:rsidR="00FC64D0">
        <w:t xml:space="preserve">hirty (30) days </w:t>
      </w:r>
      <w:r w:rsidR="004134F3">
        <w:t xml:space="preserve">of </w:t>
      </w:r>
      <w:r w:rsidR="00FC64D0">
        <w:tab/>
      </w:r>
      <w:r w:rsidR="00FC64D0">
        <w:tab/>
      </w:r>
      <w:r w:rsidR="004134F3">
        <w:t>bid award.  All freight costs to be included in the price bid.</w:t>
      </w:r>
    </w:p>
    <w:p w:rsidR="004134F3" w:rsidRDefault="004134F3" w:rsidP="004134F3"/>
    <w:p w:rsidR="0029540F" w:rsidRDefault="004134F3" w:rsidP="006E0D6D">
      <w:pPr>
        <w:tabs>
          <w:tab w:val="left" w:pos="-720"/>
          <w:tab w:val="left" w:pos="0"/>
        </w:tabs>
        <w:suppressAutoHyphens/>
      </w:pPr>
      <w:r>
        <w:tab/>
      </w:r>
      <w:r w:rsidR="008B5DB6">
        <w:t>4</w:t>
      </w:r>
      <w:r w:rsidR="00295886">
        <w:t>.</w:t>
      </w:r>
      <w:r w:rsidR="00295886">
        <w:tab/>
      </w:r>
      <w:r w:rsidR="0029540F">
        <w:t>All bids to be submitted in a sealed envelope marked “</w:t>
      </w:r>
      <w:r w:rsidR="00295886">
        <w:t xml:space="preserve">Used Hydraulic </w:t>
      </w:r>
      <w:r w:rsidR="00295886">
        <w:tab/>
      </w:r>
      <w:r w:rsidR="00295886">
        <w:tab/>
      </w:r>
      <w:r w:rsidR="009C3F95">
        <w:tab/>
      </w:r>
      <w:r w:rsidR="009C3F95">
        <w:tab/>
      </w:r>
      <w:r w:rsidR="00295886">
        <w:t>Excavator</w:t>
      </w:r>
      <w:r w:rsidR="0029540F">
        <w:t>” and must be received before</w:t>
      </w:r>
      <w:r w:rsidR="001A4A32">
        <w:t xml:space="preserve"> </w:t>
      </w:r>
      <w:r w:rsidR="001A4A32" w:rsidRPr="001A4A32">
        <w:rPr>
          <w:b/>
          <w:u w:val="single"/>
        </w:rPr>
        <w:t>9</w:t>
      </w:r>
      <w:r w:rsidR="00F82EC2" w:rsidRPr="001A4A32">
        <w:rPr>
          <w:b/>
          <w:u w:val="single"/>
        </w:rPr>
        <w:t>:</w:t>
      </w:r>
      <w:r w:rsidR="001A4A32" w:rsidRPr="001A4A32">
        <w:rPr>
          <w:b/>
          <w:u w:val="single"/>
        </w:rPr>
        <w:t>30 a</w:t>
      </w:r>
      <w:r w:rsidR="006E0D6D" w:rsidRPr="001A4A32">
        <w:rPr>
          <w:b/>
          <w:u w:val="single"/>
        </w:rPr>
        <w:t>m</w:t>
      </w:r>
      <w:r w:rsidR="0029540F" w:rsidRPr="001A4A32">
        <w:rPr>
          <w:b/>
          <w:u w:val="single"/>
        </w:rPr>
        <w:t xml:space="preserve"> on </w:t>
      </w:r>
      <w:r w:rsidR="001A4A32" w:rsidRPr="001A4A32">
        <w:rPr>
          <w:b/>
          <w:u w:val="single"/>
        </w:rPr>
        <w:t>August 2, 2023</w:t>
      </w:r>
      <w:r w:rsidR="0029540F">
        <w:t xml:space="preserve"> at the </w:t>
      </w:r>
      <w:r w:rsidR="00295886">
        <w:tab/>
      </w:r>
      <w:r w:rsidR="00295886">
        <w:tab/>
      </w:r>
      <w:r w:rsidR="00295886">
        <w:tab/>
      </w:r>
      <w:r w:rsidR="0029540F">
        <w:t xml:space="preserve">office of the Clerk of the Board of Tuscarawas County Commissioners, 125 East </w:t>
      </w:r>
      <w:r w:rsidR="00295886">
        <w:tab/>
      </w:r>
      <w:r w:rsidR="00295886">
        <w:tab/>
      </w:r>
      <w:r w:rsidR="00295886">
        <w:tab/>
      </w:r>
      <w:r w:rsidR="0029540F">
        <w:t>High Avenue, New Philadelphia, Ohio 44663.</w:t>
      </w:r>
    </w:p>
    <w:p w:rsidR="0029540F" w:rsidRDefault="0029540F" w:rsidP="004134F3"/>
    <w:p w:rsidR="0029540F" w:rsidRDefault="00295886" w:rsidP="004134F3">
      <w:r>
        <w:rPr>
          <w:u w:val="single"/>
        </w:rPr>
        <w:t xml:space="preserve">Minimum </w:t>
      </w:r>
      <w:r w:rsidR="0029540F">
        <w:rPr>
          <w:u w:val="single"/>
        </w:rPr>
        <w:t>Specifications</w:t>
      </w:r>
      <w:r>
        <w:rPr>
          <w:u w:val="single"/>
        </w:rPr>
        <w:t xml:space="preserve"> for Used Hydraulic Excavator</w:t>
      </w:r>
      <w:r w:rsidR="008B5DB6">
        <w:rPr>
          <w:u w:val="single"/>
        </w:rPr>
        <w:t xml:space="preserve"> </w:t>
      </w:r>
    </w:p>
    <w:p w:rsidR="0029540F" w:rsidRDefault="0029540F" w:rsidP="004134F3">
      <w:r>
        <w:tab/>
      </w:r>
    </w:p>
    <w:p w:rsidR="00295886" w:rsidRDefault="0029540F" w:rsidP="004134F3">
      <w:r>
        <w:tab/>
      </w:r>
      <w:r w:rsidR="00ED70B8">
        <w:t>-</w:t>
      </w:r>
      <w:r w:rsidR="00BE0462">
        <w:t>83</w:t>
      </w:r>
      <w:r w:rsidR="001A4A32">
        <w:t>,</w:t>
      </w:r>
      <w:r w:rsidR="00BE0462">
        <w:t xml:space="preserve">000 </w:t>
      </w:r>
      <w:r w:rsidR="001A4A32">
        <w:t>lb. Hydraulic</w:t>
      </w:r>
      <w:r w:rsidR="00295886">
        <w:t xml:space="preserve"> excavator</w:t>
      </w:r>
    </w:p>
    <w:p w:rsidR="0029540F" w:rsidRDefault="00295886" w:rsidP="004134F3">
      <w:r>
        <w:tab/>
      </w:r>
      <w:r w:rsidR="0029540F">
        <w:t>-</w:t>
      </w:r>
      <w:r w:rsidR="00ED70B8">
        <w:t>201</w:t>
      </w:r>
      <w:r w:rsidR="00BE0462">
        <w:t>9</w:t>
      </w:r>
      <w:r w:rsidR="0029540F">
        <w:t xml:space="preserve"> or newer</w:t>
      </w:r>
    </w:p>
    <w:p w:rsidR="0029540F" w:rsidRDefault="0029540F" w:rsidP="004134F3">
      <w:r>
        <w:tab/>
        <w:t>-</w:t>
      </w:r>
      <w:r w:rsidR="00295886">
        <w:t>1</w:t>
      </w:r>
      <w:r w:rsidR="001A4A32">
        <w:t>,</w:t>
      </w:r>
      <w:r w:rsidR="00BE0462">
        <w:t>0</w:t>
      </w:r>
      <w:r w:rsidR="006E0D6D">
        <w:t>0</w:t>
      </w:r>
      <w:r w:rsidR="00295886">
        <w:t>0 maximum documented hours</w:t>
      </w:r>
    </w:p>
    <w:p w:rsidR="00397857" w:rsidRDefault="0029540F" w:rsidP="004134F3">
      <w:r>
        <w:tab/>
      </w:r>
      <w:r w:rsidR="006E0D6D">
        <w:t>-</w:t>
      </w:r>
      <w:r w:rsidR="00BE0462">
        <w:t xml:space="preserve"> 270</w:t>
      </w:r>
      <w:r w:rsidR="00295886">
        <w:t xml:space="preserve"> SAE net engine horsepower minimum</w:t>
      </w:r>
    </w:p>
    <w:p w:rsidR="0029540F" w:rsidRDefault="0029540F" w:rsidP="004134F3">
      <w:r>
        <w:tab/>
        <w:t>-</w:t>
      </w:r>
      <w:r w:rsidR="00ED70B8">
        <w:t>2</w:t>
      </w:r>
      <w:r w:rsidR="00BE0462">
        <w:t>4</w:t>
      </w:r>
      <w:r w:rsidR="00ED70B8">
        <w:t>’-10</w:t>
      </w:r>
      <w:r w:rsidR="00995AD2">
        <w:t>”</w:t>
      </w:r>
      <w:r w:rsidR="00295886">
        <w:t xml:space="preserve"> digging depth</w:t>
      </w:r>
    </w:p>
    <w:p w:rsidR="0029540F" w:rsidRDefault="0029540F" w:rsidP="004134F3">
      <w:r>
        <w:tab/>
        <w:t>-</w:t>
      </w:r>
      <w:r w:rsidR="00ED70B8">
        <w:t>31.5” wide steel</w:t>
      </w:r>
      <w:r w:rsidR="00995AD2">
        <w:t xml:space="preserve"> triple grouser</w:t>
      </w:r>
      <w:r w:rsidR="00ED70B8">
        <w:t xml:space="preserve"> tracks</w:t>
      </w:r>
    </w:p>
    <w:p w:rsidR="0029540F" w:rsidRDefault="0029540F" w:rsidP="004134F3">
      <w:r>
        <w:tab/>
        <w:t>-</w:t>
      </w:r>
      <w:r w:rsidR="00ED70B8">
        <w:t xml:space="preserve">ROPS Cab / Belly Pan </w:t>
      </w:r>
    </w:p>
    <w:p w:rsidR="00B754DC" w:rsidRDefault="0029540F" w:rsidP="004134F3">
      <w:r>
        <w:tab/>
        <w:t>-</w:t>
      </w:r>
      <w:r w:rsidR="00CF350A">
        <w:t>auxiliary</w:t>
      </w:r>
      <w:r w:rsidR="00295886">
        <w:t xml:space="preserve"> hydraulics</w:t>
      </w:r>
      <w:r w:rsidR="00B754DC">
        <w:t xml:space="preserve"> - Open / Close / Rotate with Hammer Circuit</w:t>
      </w:r>
    </w:p>
    <w:p w:rsidR="00295886" w:rsidRDefault="00B754DC" w:rsidP="00BE0462">
      <w:r>
        <w:tab/>
      </w:r>
      <w:r w:rsidR="008650AD">
        <w:t>-un</w:t>
      </w:r>
      <w:r>
        <w:t xml:space="preserve">it to be furnished with remainder </w:t>
      </w:r>
      <w:r w:rsidR="00527499">
        <w:t xml:space="preserve">of </w:t>
      </w:r>
      <w:r>
        <w:t xml:space="preserve">original factory </w:t>
      </w:r>
      <w:r w:rsidR="008650AD">
        <w:t>warranty</w:t>
      </w:r>
      <w:r w:rsidR="00B529D6">
        <w:t>, if applicable</w:t>
      </w:r>
      <w:r>
        <w:t xml:space="preserve">. Dealer to </w:t>
      </w:r>
      <w:r w:rsidR="001A4A32">
        <w:tab/>
      </w:r>
      <w:r>
        <w:t>state warranty end date on bid sheet</w:t>
      </w:r>
      <w:r w:rsidR="00B529D6">
        <w:t>.</w:t>
      </w:r>
    </w:p>
    <w:p w:rsidR="00B529D6" w:rsidRDefault="00B529D6" w:rsidP="00BE0462"/>
    <w:p w:rsidR="00B529D6" w:rsidRDefault="00527499" w:rsidP="00BE0462">
      <w:pPr>
        <w:rPr>
          <w:u w:val="single"/>
        </w:rPr>
      </w:pPr>
      <w:r>
        <w:rPr>
          <w:u w:val="single"/>
        </w:rPr>
        <w:t>Minimum Specifications for attachments</w:t>
      </w:r>
    </w:p>
    <w:p w:rsidR="00527499" w:rsidRDefault="00527499" w:rsidP="00BE0462"/>
    <w:p w:rsidR="00527499" w:rsidRDefault="00527499" w:rsidP="00BE0462">
      <w:r>
        <w:t>The excavator is to be supplied with the following attachments:</w:t>
      </w:r>
    </w:p>
    <w:p w:rsidR="00527499" w:rsidRDefault="00527499" w:rsidP="00527499">
      <w:pPr>
        <w:numPr>
          <w:ilvl w:val="0"/>
          <w:numId w:val="1"/>
        </w:numPr>
      </w:pPr>
      <w:r>
        <w:t>Hydraulic coupler</w:t>
      </w:r>
    </w:p>
    <w:p w:rsidR="00527499" w:rsidRDefault="00527499" w:rsidP="00527499">
      <w:pPr>
        <w:numPr>
          <w:ilvl w:val="0"/>
          <w:numId w:val="1"/>
        </w:numPr>
      </w:pPr>
      <w:r>
        <w:t>Hydraulic thumb</w:t>
      </w:r>
    </w:p>
    <w:p w:rsidR="00527499" w:rsidRDefault="00527499" w:rsidP="00527499">
      <w:pPr>
        <w:numPr>
          <w:ilvl w:val="0"/>
          <w:numId w:val="1"/>
        </w:numPr>
      </w:pPr>
      <w:r>
        <w:t>54” dig bucket</w:t>
      </w:r>
    </w:p>
    <w:p w:rsidR="00527499" w:rsidRDefault="00527499" w:rsidP="00527499">
      <w:pPr>
        <w:numPr>
          <w:ilvl w:val="0"/>
          <w:numId w:val="1"/>
        </w:numPr>
      </w:pPr>
      <w:r>
        <w:t>72” ditching bucket</w:t>
      </w:r>
    </w:p>
    <w:p w:rsidR="00527499" w:rsidRDefault="00527499" w:rsidP="00527499">
      <w:pPr>
        <w:numPr>
          <w:ilvl w:val="0"/>
          <w:numId w:val="1"/>
        </w:numPr>
      </w:pPr>
      <w:r>
        <w:t xml:space="preserve">Hydraulic pile driver with </w:t>
      </w:r>
      <w:r w:rsidR="001A4A32">
        <w:t>53-ton</w:t>
      </w:r>
      <w:r>
        <w:t xml:space="preserve"> minimum driving force – MKT V5ESC or equal</w:t>
      </w:r>
    </w:p>
    <w:p w:rsidR="00527499" w:rsidRPr="00527499" w:rsidRDefault="00527499" w:rsidP="00527499">
      <w:pPr>
        <w:numPr>
          <w:ilvl w:val="0"/>
          <w:numId w:val="1"/>
        </w:numPr>
      </w:pPr>
      <w:r>
        <w:t>Control box for pile driver</w:t>
      </w:r>
    </w:p>
    <w:p w:rsidR="00295886" w:rsidRDefault="00295886" w:rsidP="004134F3"/>
    <w:p w:rsidR="00257DF3" w:rsidRDefault="00257DF3" w:rsidP="004134F3"/>
    <w:p w:rsidR="00295886" w:rsidRDefault="00295886" w:rsidP="00295886">
      <w:r>
        <w:t xml:space="preserve">**Any exceptions to these minimum specifications must be clearly noted on </w:t>
      </w:r>
      <w:r w:rsidR="00CE0F3C">
        <w:t xml:space="preserve">the attached </w:t>
      </w:r>
      <w:r>
        <w:t>sheet titled “Exceptions to the Specifications” and submitted with the bid.</w:t>
      </w:r>
      <w:r w:rsidR="00527499">
        <w:t xml:space="preserve">  Tuscarawas County’s intent is to purchase an excavator complete with attachments as specified.  </w:t>
      </w:r>
      <w:r w:rsidR="00041BE1">
        <w:t xml:space="preserve">All bids should provide extensive detail on the units and attachments so that a thorough evaluation of the bid can be considered.  </w:t>
      </w:r>
    </w:p>
    <w:p w:rsidR="00295886" w:rsidRDefault="00295886" w:rsidP="004134F3"/>
    <w:p w:rsidR="009C3F95" w:rsidRDefault="009C3F95" w:rsidP="009C3F95">
      <w:pPr>
        <w:jc w:val="center"/>
        <w:rPr>
          <w:b/>
        </w:rPr>
      </w:pPr>
      <w:r>
        <w:rPr>
          <w:b/>
        </w:rPr>
        <w:lastRenderedPageBreak/>
        <w:t>Used Equipment Purchase</w:t>
      </w:r>
    </w:p>
    <w:p w:rsidR="009C3F95" w:rsidRDefault="009C3F95" w:rsidP="009C3F95">
      <w:pPr>
        <w:jc w:val="center"/>
        <w:rPr>
          <w:b/>
        </w:rPr>
      </w:pPr>
      <w:r>
        <w:rPr>
          <w:b/>
        </w:rPr>
        <w:t>Bid Form</w:t>
      </w:r>
    </w:p>
    <w:p w:rsidR="009C3F95" w:rsidRDefault="009C3F95" w:rsidP="009C3F95">
      <w:pPr>
        <w:jc w:val="center"/>
      </w:pPr>
    </w:p>
    <w:p w:rsidR="009C3F95" w:rsidRDefault="009C3F95" w:rsidP="009C3F95">
      <w:pPr>
        <w:jc w:val="center"/>
      </w:pPr>
      <w:smartTag w:uri="urn:schemas-microsoft-com:office:smarttags" w:element="place">
        <w:smartTag w:uri="urn:schemas-microsoft-com:office:smarttags" w:element="PlaceName">
          <w:r>
            <w:t>Tuscarawas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9C3F95" w:rsidRDefault="009C3F95" w:rsidP="009C3F95">
      <w:pPr>
        <w:jc w:val="center"/>
      </w:pPr>
    </w:p>
    <w:p w:rsidR="009C3F95" w:rsidRDefault="009C3F95" w:rsidP="009C3F95">
      <w:pPr>
        <w:rPr>
          <w:u w:val="single"/>
        </w:rPr>
      </w:pPr>
      <w:r>
        <w:tab/>
        <w:t xml:space="preserve">Bids to be submitted in a sealed envelope marked “Used Hydraulic Excavator” on the outside to the Tuscarawas County Commissioners, </w:t>
      </w:r>
      <w:smartTag w:uri="urn:schemas-microsoft-com:office:smarttags" w:element="address">
        <w:smartTag w:uri="urn:schemas-microsoft-com:office:smarttags" w:element="Street">
          <w:r>
            <w:t>125 East High Avenue</w:t>
          </w:r>
        </w:smartTag>
        <w:r>
          <w:t xml:space="preserve">, </w:t>
        </w:r>
        <w:smartTag w:uri="urn:schemas-microsoft-com:office:smarttags" w:element="City">
          <w:r>
            <w:t>New Philadelphia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  <w:r>
          <w:t xml:space="preserve">  </w:t>
        </w:r>
        <w:smartTag w:uri="urn:schemas-microsoft-com:office:smarttags" w:element="PostalCode">
          <w:r>
            <w:t>44663</w:t>
          </w:r>
        </w:smartTag>
      </w:smartTag>
      <w:r>
        <w:t xml:space="preserve">.  Bids must be received before </w:t>
      </w:r>
      <w:r w:rsidR="001A4A32" w:rsidRPr="001A4A32">
        <w:rPr>
          <w:b/>
          <w:u w:val="single"/>
        </w:rPr>
        <w:t>9:30</w:t>
      </w:r>
      <w:r w:rsidR="000523FF" w:rsidRPr="001A4A32">
        <w:rPr>
          <w:b/>
          <w:u w:val="single"/>
        </w:rPr>
        <w:t xml:space="preserve"> </w:t>
      </w:r>
      <w:r w:rsidR="001A4A32" w:rsidRPr="001A4A32">
        <w:rPr>
          <w:b/>
          <w:u w:val="single"/>
        </w:rPr>
        <w:t>a</w:t>
      </w:r>
      <w:r w:rsidRPr="001A4A32">
        <w:rPr>
          <w:b/>
          <w:u w:val="single"/>
        </w:rPr>
        <w:t xml:space="preserve">m on </w:t>
      </w:r>
      <w:r w:rsidR="001A4A32" w:rsidRPr="001A4A32">
        <w:rPr>
          <w:b/>
          <w:u w:val="single"/>
        </w:rPr>
        <w:t>August 2, 2023</w:t>
      </w:r>
      <w:r w:rsidR="00FB3E53">
        <w:rPr>
          <w:u w:val="single"/>
        </w:rPr>
        <w:t>.</w:t>
      </w:r>
    </w:p>
    <w:p w:rsidR="00FB3E53" w:rsidRDefault="00FB3E53" w:rsidP="009C3F95">
      <w:pPr>
        <w:rPr>
          <w:u w:val="single"/>
        </w:rPr>
      </w:pPr>
    </w:p>
    <w:p w:rsidR="00717C23" w:rsidRDefault="00717C23" w:rsidP="009C3F95">
      <w:pPr>
        <w:rPr>
          <w:u w:val="single"/>
        </w:rPr>
      </w:pPr>
    </w:p>
    <w:p w:rsidR="00FB3E53" w:rsidRDefault="00FB3E53" w:rsidP="009C3F95">
      <w:pPr>
        <w:rPr>
          <w:b/>
        </w:rPr>
      </w:pPr>
      <w:r>
        <w:rPr>
          <w:b/>
        </w:rPr>
        <w:t>Equipment Purchase</w:t>
      </w:r>
      <w:r w:rsidR="00717C23">
        <w:rPr>
          <w:b/>
        </w:rPr>
        <w:t>:</w:t>
      </w:r>
    </w:p>
    <w:p w:rsidR="00717C23" w:rsidRDefault="00717C23" w:rsidP="009C3F95"/>
    <w:p w:rsidR="00FB3E53" w:rsidRPr="00FB3E53" w:rsidRDefault="00717C23" w:rsidP="009C3F95">
      <w:r>
        <w:tab/>
      </w:r>
    </w:p>
    <w:p w:rsidR="00774481" w:rsidRDefault="00DC2A6B" w:rsidP="00774481">
      <w:r>
        <w:t>*</w:t>
      </w:r>
      <w:r w:rsidR="00EE797E">
        <w:t>201</w:t>
      </w:r>
      <w:r w:rsidR="00041BE1">
        <w:t>9</w:t>
      </w:r>
      <w:r w:rsidR="00717C23">
        <w:t xml:space="preserve"> or </w:t>
      </w:r>
      <w:r>
        <w:t>newer</w:t>
      </w:r>
      <w:r w:rsidR="00EE797E">
        <w:t xml:space="preserve"> </w:t>
      </w:r>
      <w:r w:rsidR="00041BE1">
        <w:t>83</w:t>
      </w:r>
      <w:r w:rsidR="001A4A32">
        <w:t>,</w:t>
      </w:r>
      <w:r w:rsidR="00041BE1">
        <w:t>000 lb</w:t>
      </w:r>
      <w:r w:rsidR="001A4A32">
        <w:t>.</w:t>
      </w:r>
      <w:r w:rsidR="00041BE1">
        <w:t xml:space="preserve"> hydraulic excavator with attachments</w:t>
      </w:r>
      <w:r w:rsidR="008650AD">
        <w:tab/>
      </w:r>
      <w:r w:rsidR="00717C23">
        <w:rPr>
          <w:u w:val="single"/>
        </w:rPr>
        <w:t>$</w:t>
      </w:r>
      <w:r w:rsidR="00717C23">
        <w:rPr>
          <w:u w:val="single"/>
        </w:rPr>
        <w:tab/>
      </w:r>
      <w:r w:rsidR="00EE797E">
        <w:rPr>
          <w:u w:val="single"/>
        </w:rPr>
        <w:t xml:space="preserve">           </w:t>
      </w:r>
      <w:r w:rsidR="00717C23">
        <w:rPr>
          <w:u w:val="single"/>
        </w:rPr>
        <w:tab/>
      </w:r>
    </w:p>
    <w:p w:rsidR="00717C23" w:rsidRDefault="008650AD" w:rsidP="00774481">
      <w:r>
        <w:t xml:space="preserve">FOB, </w:t>
      </w:r>
      <w:smartTag w:uri="urn:schemas-microsoft-com:office:smarttags" w:element="City">
        <w:r>
          <w:t>New Philadelphia</w:t>
        </w:r>
      </w:smartTag>
      <w:r>
        <w:t>, OH</w:t>
      </w:r>
    </w:p>
    <w:p w:rsidR="00EE797E" w:rsidRDefault="00EE797E" w:rsidP="00774481"/>
    <w:p w:rsidR="00EE797E" w:rsidRDefault="00EE797E" w:rsidP="00774481">
      <w:r>
        <w:t>Warranty end date for unit proposed.</w:t>
      </w:r>
      <w:r>
        <w:tab/>
      </w:r>
      <w:r>
        <w:rPr>
          <w:u w:val="single"/>
        </w:rPr>
        <w:t xml:space="preserve">                                                                            </w:t>
      </w:r>
      <w:r>
        <w:tab/>
      </w:r>
    </w:p>
    <w:p w:rsidR="00717C23" w:rsidRDefault="00717C23" w:rsidP="00774481"/>
    <w:p w:rsidR="008650AD" w:rsidRDefault="008650AD" w:rsidP="00774481"/>
    <w:p w:rsidR="008650AD" w:rsidRDefault="008650AD" w:rsidP="00774481">
      <w:r>
        <w:t>Notes:</w:t>
      </w:r>
    </w:p>
    <w:p w:rsidR="008650AD" w:rsidRDefault="008650AD" w:rsidP="00774481"/>
    <w:p w:rsidR="00DC2A6B" w:rsidRDefault="00DC2A6B" w:rsidP="00DC2A6B">
      <w:r>
        <w:t>* Bidders may provide bids for multiple units on separate forms for consideration.</w:t>
      </w:r>
    </w:p>
    <w:p w:rsidR="00F82EC2" w:rsidRDefault="00F82EC2" w:rsidP="00DC2A6B"/>
    <w:p w:rsidR="00CE0F3C" w:rsidRDefault="00CE0F3C" w:rsidP="00CE0F3C">
      <w:r>
        <w:t>**Any exceptions to these minimum specifications must be clearly noted on the attached sheet titled “Exceptions to the Specifications” and submitted with the bid.</w:t>
      </w:r>
    </w:p>
    <w:p w:rsidR="00717C23" w:rsidRDefault="00717C23" w:rsidP="00774481"/>
    <w:p w:rsidR="00CE0F3C" w:rsidRDefault="00CE0F3C" w:rsidP="00774481"/>
    <w:p w:rsidR="00717C23" w:rsidRDefault="00717C23" w:rsidP="00774481"/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Bid submitted by: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                                                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Company Name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                                                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                                                </w:t>
      </w:r>
    </w:p>
    <w:p w:rsidR="00717C23" w:rsidRDefault="008650AD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Remittance Address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                                                 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Phone #     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Person preparing bid (signature &amp; printed name)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E-mail address</w:t>
      </w: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</w:p>
    <w:p w:rsidR="00717C23" w:rsidRDefault="00717C23" w:rsidP="00717C23">
      <w:pPr>
        <w:widowControl w:val="0"/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17C23" w:rsidRPr="00221675" w:rsidRDefault="00717C23" w:rsidP="00717C23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Federal Identification Number</w:t>
      </w:r>
    </w:p>
    <w:p w:rsidR="00717C23" w:rsidRDefault="00717C23" w:rsidP="00774481"/>
    <w:p w:rsidR="00717C23" w:rsidRDefault="00717C23" w:rsidP="00774481"/>
    <w:p w:rsidR="00717C23" w:rsidRDefault="00717C23" w:rsidP="00774481"/>
    <w:p w:rsidR="00717C23" w:rsidRDefault="00717C23" w:rsidP="00717C23">
      <w:pPr>
        <w:jc w:val="center"/>
        <w:rPr>
          <w:b/>
        </w:rPr>
      </w:pPr>
      <w:bookmarkStart w:id="0" w:name="_GoBack"/>
      <w:bookmarkEnd w:id="0"/>
      <w:r>
        <w:rPr>
          <w:b/>
        </w:rPr>
        <w:t>Exceptions to the Specifications</w:t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P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17C23" w:rsidRDefault="00717C23" w:rsidP="00717C23">
      <w:pPr>
        <w:rPr>
          <w:u w:val="single"/>
        </w:rPr>
      </w:pPr>
    </w:p>
    <w:p w:rsidR="00717C23" w:rsidRDefault="00717C23" w:rsidP="00717C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72DA" w:rsidRDefault="002772DA" w:rsidP="00CD4B3A">
      <w:pPr>
        <w:tabs>
          <w:tab w:val="center" w:pos="4680"/>
        </w:tabs>
      </w:pPr>
    </w:p>
    <w:sectPr w:rsidR="002772DA" w:rsidSect="00DC2A6B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6D8"/>
    <w:multiLevelType w:val="hybridMultilevel"/>
    <w:tmpl w:val="75CEF078"/>
    <w:lvl w:ilvl="0" w:tplc="5248FD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78"/>
    <w:rsid w:val="00041BE1"/>
    <w:rsid w:val="000523FF"/>
    <w:rsid w:val="001A4A32"/>
    <w:rsid w:val="001F3F11"/>
    <w:rsid w:val="00235A89"/>
    <w:rsid w:val="00257DF3"/>
    <w:rsid w:val="002772DA"/>
    <w:rsid w:val="0029540F"/>
    <w:rsid w:val="00295886"/>
    <w:rsid w:val="00297C59"/>
    <w:rsid w:val="002C1E6A"/>
    <w:rsid w:val="00397857"/>
    <w:rsid w:val="003C5D0D"/>
    <w:rsid w:val="004134F3"/>
    <w:rsid w:val="00430E9D"/>
    <w:rsid w:val="00444752"/>
    <w:rsid w:val="005162EF"/>
    <w:rsid w:val="00527499"/>
    <w:rsid w:val="0053354C"/>
    <w:rsid w:val="00554878"/>
    <w:rsid w:val="006E0D6D"/>
    <w:rsid w:val="00717C23"/>
    <w:rsid w:val="00774481"/>
    <w:rsid w:val="007C4D20"/>
    <w:rsid w:val="0081568E"/>
    <w:rsid w:val="008650AD"/>
    <w:rsid w:val="008B5DB6"/>
    <w:rsid w:val="008C6EED"/>
    <w:rsid w:val="00995AD2"/>
    <w:rsid w:val="009A5566"/>
    <w:rsid w:val="009C3F95"/>
    <w:rsid w:val="00AA6629"/>
    <w:rsid w:val="00B05DDB"/>
    <w:rsid w:val="00B06DE1"/>
    <w:rsid w:val="00B46E02"/>
    <w:rsid w:val="00B529D6"/>
    <w:rsid w:val="00B754DC"/>
    <w:rsid w:val="00BE0462"/>
    <w:rsid w:val="00C75C63"/>
    <w:rsid w:val="00CC2618"/>
    <w:rsid w:val="00CD4B3A"/>
    <w:rsid w:val="00CE0F3C"/>
    <w:rsid w:val="00CF350A"/>
    <w:rsid w:val="00D571C3"/>
    <w:rsid w:val="00DC2A6B"/>
    <w:rsid w:val="00ED70B8"/>
    <w:rsid w:val="00EE797E"/>
    <w:rsid w:val="00F82EC2"/>
    <w:rsid w:val="00FB3E53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F7376F"/>
  <w15:chartTrackingRefBased/>
  <w15:docId w15:val="{798E1DB0-0B20-44A2-9F24-307B3AE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6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Tuscarawas County</vt:lpstr>
    </vt:vector>
  </TitlesOfParts>
  <Company>Tuscarawas County Engineer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Tuscarawas County</dc:title>
  <dc:subject/>
  <dc:creator>Joe Bachman</dc:creator>
  <cp:keywords/>
  <dc:description/>
  <cp:lastModifiedBy>Martha Campbell</cp:lastModifiedBy>
  <cp:revision>3</cp:revision>
  <cp:lastPrinted>2023-07-07T13:55:00Z</cp:lastPrinted>
  <dcterms:created xsi:type="dcterms:W3CDTF">2023-07-07T14:12:00Z</dcterms:created>
  <dcterms:modified xsi:type="dcterms:W3CDTF">2023-07-07T14:24:00Z</dcterms:modified>
</cp:coreProperties>
</file>