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B7" w:rsidRPr="001D2471" w:rsidRDefault="0054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2471">
        <w:rPr>
          <w:rFonts w:ascii="Arial" w:hAnsi="Arial" w:cs="Arial"/>
        </w:rPr>
        <w:t>GASOLINE &amp; FUEL OIL</w:t>
      </w:r>
      <w:r w:rsidR="009E2F67" w:rsidRPr="001D2471">
        <w:rPr>
          <w:rFonts w:ascii="Arial" w:hAnsi="Arial" w:cs="Arial"/>
        </w:rPr>
        <w:t xml:space="preserve"> BID MARGINS</w:t>
      </w:r>
    </w:p>
    <w:p w:rsidR="005445B7" w:rsidRPr="001D2471" w:rsidRDefault="0054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2471">
        <w:rPr>
          <w:rFonts w:ascii="Arial" w:hAnsi="Arial" w:cs="Arial"/>
        </w:rPr>
        <w:t>Bid Tabulations</w:t>
      </w:r>
    </w:p>
    <w:p w:rsidR="005445B7" w:rsidRPr="001D2471" w:rsidRDefault="005445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2471">
        <w:rPr>
          <w:rFonts w:ascii="Arial" w:hAnsi="Arial" w:cs="Arial"/>
        </w:rPr>
        <w:t>TUSCARAWAS COUNTY</w:t>
      </w:r>
    </w:p>
    <w:p w:rsidR="003E65CB" w:rsidRPr="001D2471" w:rsidRDefault="0010503A" w:rsidP="00B17E8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D2471">
        <w:rPr>
          <w:rFonts w:ascii="Arial" w:hAnsi="Arial" w:cs="Arial"/>
        </w:rPr>
        <w:t xml:space="preserve">March </w:t>
      </w:r>
      <w:r w:rsidR="00CA75BB">
        <w:rPr>
          <w:rFonts w:ascii="Arial" w:hAnsi="Arial" w:cs="Arial"/>
        </w:rPr>
        <w:t>1, 2023</w:t>
      </w:r>
    </w:p>
    <w:p w:rsidR="006E466B" w:rsidRDefault="006E466B" w:rsidP="009E2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583"/>
        <w:gridCol w:w="1357"/>
        <w:gridCol w:w="1629"/>
        <w:gridCol w:w="1267"/>
        <w:gridCol w:w="1267"/>
        <w:gridCol w:w="1267"/>
      </w:tblGrid>
      <w:tr w:rsidR="00B17E86" w:rsidRPr="001D2471" w:rsidTr="00A70576">
        <w:trPr>
          <w:trHeight w:val="405"/>
        </w:trPr>
        <w:tc>
          <w:tcPr>
            <w:tcW w:w="3860" w:type="dxa"/>
            <w:vMerge w:val="restart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D2471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583" w:type="dxa"/>
            <w:tcBorders>
              <w:bottom w:val="nil"/>
            </w:tcBorders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2471">
              <w:rPr>
                <w:rFonts w:ascii="Arial" w:hAnsi="Arial" w:cs="Arial"/>
                <w:b/>
              </w:rPr>
              <w:t>Winter Fuel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2471">
              <w:rPr>
                <w:rFonts w:ascii="Arial" w:hAnsi="Arial" w:cs="Arial"/>
                <w:b/>
              </w:rPr>
              <w:t>New Philadelphia</w:t>
            </w:r>
          </w:p>
        </w:tc>
        <w:tc>
          <w:tcPr>
            <w:tcW w:w="2534" w:type="dxa"/>
            <w:gridSpan w:val="2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2471">
              <w:rPr>
                <w:rFonts w:ascii="Arial" w:hAnsi="Arial" w:cs="Arial"/>
                <w:b/>
              </w:rPr>
              <w:t>Port Washington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D2471">
              <w:rPr>
                <w:rFonts w:ascii="Arial" w:hAnsi="Arial" w:cs="Arial"/>
                <w:b/>
              </w:rPr>
              <w:t>Dundee</w:t>
            </w:r>
          </w:p>
        </w:tc>
      </w:tr>
      <w:tr w:rsidR="00B17E86" w:rsidRPr="001D2471" w:rsidTr="00A70576">
        <w:trPr>
          <w:trHeight w:val="538"/>
        </w:trPr>
        <w:tc>
          <w:tcPr>
            <w:tcW w:w="3860" w:type="dxa"/>
            <w:vMerge/>
            <w:shd w:val="clear" w:color="auto" w:fill="auto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tcBorders>
              <w:top w:val="nil"/>
            </w:tcBorders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Additive for diesel fuel – price per gallon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Unleaded 550 gal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# 2 Diesel  (2) 2000 gal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Unleaded 300 gal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#2 Diesel 2000 gal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#2 Diesel</w:t>
            </w:r>
          </w:p>
          <w:p w:rsidR="00B17E86" w:rsidRPr="001D2471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D2471">
              <w:rPr>
                <w:rFonts w:ascii="Arial" w:hAnsi="Arial" w:cs="Arial"/>
              </w:rPr>
              <w:t>300 gal</w:t>
            </w:r>
          </w:p>
        </w:tc>
      </w:tr>
      <w:tr w:rsidR="00B17E86" w:rsidRPr="006E4F06" w:rsidTr="00A70576">
        <w:trPr>
          <w:trHeight w:val="727"/>
        </w:trPr>
        <w:tc>
          <w:tcPr>
            <w:tcW w:w="3860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Kinect Energy/</w:t>
            </w:r>
            <w:proofErr w:type="spellStart"/>
            <w:r>
              <w:rPr>
                <w:rFonts w:ascii="Arial" w:hAnsi="Arial" w:cs="Arial"/>
              </w:rPr>
              <w:t>Lykin</w:t>
            </w:r>
            <w:proofErr w:type="spellEnd"/>
            <w:r>
              <w:rPr>
                <w:rFonts w:ascii="Arial" w:hAnsi="Arial" w:cs="Arial"/>
              </w:rPr>
              <w:t xml:space="preserve"> Energy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17E86" w:rsidRPr="006E4F06" w:rsidRDefault="000F5D99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17E86">
              <w:rPr>
                <w:rFonts w:ascii="Arial" w:hAnsi="Arial" w:cs="Arial"/>
              </w:rPr>
              <w:t>.178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17E86" w:rsidRPr="006E4F06" w:rsidRDefault="000F5D99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6E4F06" w:rsidRDefault="000F5D99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6E4F06" w:rsidRDefault="000F5D99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6E4F06" w:rsidRDefault="000F5D99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</w:tr>
      <w:tr w:rsidR="00B17E86" w:rsidRPr="006E4F06" w:rsidTr="00A70576">
        <w:trPr>
          <w:trHeight w:val="727"/>
        </w:trPr>
        <w:tc>
          <w:tcPr>
            <w:tcW w:w="3860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 Wright and Sons</w:t>
            </w:r>
            <w:r w:rsidR="00FC2EB5">
              <w:rPr>
                <w:rFonts w:ascii="Arial" w:hAnsi="Arial" w:cs="Arial"/>
              </w:rPr>
              <w:t>*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B17E86" w:rsidRPr="006E4F06" w:rsidRDefault="00B17E86" w:rsidP="00B17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.02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B17E86" w:rsidRPr="006E4F06" w:rsidRDefault="00B17E86" w:rsidP="00B17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B17E86" w:rsidRPr="006E4F06" w:rsidRDefault="00B17E86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6E4F06" w:rsidRDefault="00B17E86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6E4F06" w:rsidRDefault="00B17E86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17E86" w:rsidRPr="006E4F06" w:rsidRDefault="00B17E86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</w:tr>
    </w:tbl>
    <w:p w:rsidR="00B17E86" w:rsidRDefault="00B17E86" w:rsidP="009E2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17E86" w:rsidRDefault="00B17E86" w:rsidP="009E2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1818"/>
        <w:gridCol w:w="1631"/>
        <w:gridCol w:w="1813"/>
      </w:tblGrid>
      <w:tr w:rsidR="00B17E86" w:rsidRPr="006E4F06" w:rsidTr="00B17E86">
        <w:trPr>
          <w:trHeight w:val="402"/>
        </w:trPr>
        <w:tc>
          <w:tcPr>
            <w:tcW w:w="4001" w:type="dxa"/>
            <w:vMerge w:val="restart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E4F06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3449" w:type="dxa"/>
            <w:gridSpan w:val="2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F06">
              <w:rPr>
                <w:rFonts w:ascii="Arial" w:hAnsi="Arial" w:cs="Arial"/>
                <w:b/>
              </w:rPr>
              <w:t>Wilkshire Treatment Plant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E4F06">
              <w:rPr>
                <w:rFonts w:ascii="Arial" w:hAnsi="Arial" w:cs="Arial"/>
                <w:b/>
              </w:rPr>
              <w:t>County Jail</w:t>
            </w:r>
          </w:p>
        </w:tc>
      </w:tr>
      <w:tr w:rsidR="00B17E86" w:rsidRPr="006E4F06" w:rsidTr="00B17E86">
        <w:trPr>
          <w:trHeight w:val="534"/>
        </w:trPr>
        <w:tc>
          <w:tcPr>
            <w:tcW w:w="4001" w:type="dxa"/>
            <w:vMerge/>
            <w:shd w:val="clear" w:color="auto" w:fill="auto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F06">
              <w:rPr>
                <w:rFonts w:ascii="Arial" w:hAnsi="Arial" w:cs="Arial"/>
              </w:rPr>
              <w:t>Unleaded 2000 gal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F06">
              <w:rPr>
                <w:rFonts w:ascii="Arial" w:hAnsi="Arial" w:cs="Arial"/>
              </w:rPr>
              <w:t>#2 Diesel  500 gal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E4F06">
              <w:rPr>
                <w:rFonts w:ascii="Arial" w:hAnsi="Arial" w:cs="Arial"/>
              </w:rPr>
              <w:t>Unleaded 2000 gal</w:t>
            </w:r>
          </w:p>
        </w:tc>
      </w:tr>
      <w:tr w:rsidR="00B17E86" w:rsidRPr="006E4F06" w:rsidTr="00B17E86">
        <w:trPr>
          <w:trHeight w:val="720"/>
        </w:trPr>
        <w:tc>
          <w:tcPr>
            <w:tcW w:w="4001" w:type="dxa"/>
            <w:shd w:val="clear" w:color="auto" w:fill="auto"/>
            <w:vAlign w:val="center"/>
          </w:tcPr>
          <w:p w:rsidR="00B17E86" w:rsidRPr="006E4F06" w:rsidRDefault="00B17E86" w:rsidP="003613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Kinect Energy/</w:t>
            </w:r>
            <w:proofErr w:type="spellStart"/>
            <w:r>
              <w:rPr>
                <w:rFonts w:ascii="Arial" w:hAnsi="Arial" w:cs="Arial"/>
              </w:rPr>
              <w:t>Lykin</w:t>
            </w:r>
            <w:proofErr w:type="spellEnd"/>
            <w:r>
              <w:rPr>
                <w:rFonts w:ascii="Arial" w:hAnsi="Arial" w:cs="Arial"/>
              </w:rPr>
              <w:t xml:space="preserve"> Energy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17E86" w:rsidRPr="006E4F06" w:rsidRDefault="000F5D99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17E86" w:rsidRPr="006E4F06" w:rsidRDefault="000F5D99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17E86" w:rsidRPr="006E4F06" w:rsidRDefault="000F5D99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0.178</w:t>
            </w:r>
          </w:p>
        </w:tc>
      </w:tr>
      <w:tr w:rsidR="00B17E86" w:rsidRPr="006E4F06" w:rsidTr="00B17E86">
        <w:trPr>
          <w:trHeight w:val="720"/>
        </w:trPr>
        <w:tc>
          <w:tcPr>
            <w:tcW w:w="4001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RJ Wright and Sons</w:t>
            </w:r>
            <w:r w:rsidR="00FC2EB5">
              <w:rPr>
                <w:rFonts w:ascii="Arial" w:hAnsi="Arial" w:cs="Arial"/>
              </w:rPr>
              <w:t>*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B17E86" w:rsidRPr="006E4F06" w:rsidRDefault="00B17E86" w:rsidP="00A70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17E86" w:rsidRPr="006E4F06" w:rsidRDefault="00B17E86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17E86" w:rsidRPr="006E4F06" w:rsidRDefault="00B17E86" w:rsidP="00A705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.095</w:t>
            </w:r>
          </w:p>
        </w:tc>
      </w:tr>
    </w:tbl>
    <w:p w:rsidR="00B17E86" w:rsidRDefault="00B17E86" w:rsidP="009E2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2EB5" w:rsidRDefault="00FC2EB5" w:rsidP="009E2F6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C2EB5" w:rsidRPr="001D2471" w:rsidRDefault="00FC2EB5" w:rsidP="00FC2EB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*Low Bid Awarded</w:t>
      </w:r>
    </w:p>
    <w:sectPr w:rsidR="00FC2EB5" w:rsidRPr="001D2471" w:rsidSect="008B18B2">
      <w:headerReference w:type="default" r:id="rId6"/>
      <w:footerReference w:type="default" r:id="rId7"/>
      <w:pgSz w:w="15840" w:h="12240" w:orient="landscape" w:code="1"/>
      <w:pgMar w:top="432" w:right="720" w:bottom="432" w:left="72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01" w:rsidRDefault="00372001">
      <w:r>
        <w:separator/>
      </w:r>
    </w:p>
  </w:endnote>
  <w:endnote w:type="continuationSeparator" w:id="0">
    <w:p w:rsidR="00372001" w:rsidRDefault="003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F1" w:rsidRDefault="000D07F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01" w:rsidRDefault="00372001">
      <w:r>
        <w:separator/>
      </w:r>
    </w:p>
  </w:footnote>
  <w:footnote w:type="continuationSeparator" w:id="0">
    <w:p w:rsidR="00372001" w:rsidRDefault="0037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7F1" w:rsidRDefault="000D07F1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B7"/>
    <w:rsid w:val="0004545B"/>
    <w:rsid w:val="000D07F1"/>
    <w:rsid w:val="000D5B81"/>
    <w:rsid w:val="000E0B95"/>
    <w:rsid w:val="000F5D99"/>
    <w:rsid w:val="0010503A"/>
    <w:rsid w:val="00155AC9"/>
    <w:rsid w:val="001D2471"/>
    <w:rsid w:val="001F4A69"/>
    <w:rsid w:val="001F6AA7"/>
    <w:rsid w:val="002262A3"/>
    <w:rsid w:val="002A3B41"/>
    <w:rsid w:val="003046B0"/>
    <w:rsid w:val="00337A9B"/>
    <w:rsid w:val="00361352"/>
    <w:rsid w:val="00372001"/>
    <w:rsid w:val="00375D0D"/>
    <w:rsid w:val="003D2B31"/>
    <w:rsid w:val="003E65CB"/>
    <w:rsid w:val="0043081F"/>
    <w:rsid w:val="00491C3F"/>
    <w:rsid w:val="004B3D62"/>
    <w:rsid w:val="004B73B6"/>
    <w:rsid w:val="004C25B1"/>
    <w:rsid w:val="004F7611"/>
    <w:rsid w:val="005445B7"/>
    <w:rsid w:val="005760BB"/>
    <w:rsid w:val="00582116"/>
    <w:rsid w:val="00587E99"/>
    <w:rsid w:val="005D0BCE"/>
    <w:rsid w:val="005E5FF5"/>
    <w:rsid w:val="005F1157"/>
    <w:rsid w:val="00630714"/>
    <w:rsid w:val="006343FD"/>
    <w:rsid w:val="00651F4E"/>
    <w:rsid w:val="00671AF8"/>
    <w:rsid w:val="006756D8"/>
    <w:rsid w:val="006A669E"/>
    <w:rsid w:val="006E466B"/>
    <w:rsid w:val="007A4A0F"/>
    <w:rsid w:val="007D108E"/>
    <w:rsid w:val="00803EA8"/>
    <w:rsid w:val="00806A5F"/>
    <w:rsid w:val="00855456"/>
    <w:rsid w:val="008B18B2"/>
    <w:rsid w:val="008F44BC"/>
    <w:rsid w:val="0090310B"/>
    <w:rsid w:val="009216FE"/>
    <w:rsid w:val="00927EF6"/>
    <w:rsid w:val="009E2A5B"/>
    <w:rsid w:val="009E2F67"/>
    <w:rsid w:val="00AB468A"/>
    <w:rsid w:val="00AF57CB"/>
    <w:rsid w:val="00B17E86"/>
    <w:rsid w:val="00C65A8B"/>
    <w:rsid w:val="00CA1309"/>
    <w:rsid w:val="00CA75BB"/>
    <w:rsid w:val="00CF4208"/>
    <w:rsid w:val="00D1538B"/>
    <w:rsid w:val="00D662A8"/>
    <w:rsid w:val="00D77EFC"/>
    <w:rsid w:val="00DB0702"/>
    <w:rsid w:val="00DD7E2F"/>
    <w:rsid w:val="00EC5872"/>
    <w:rsid w:val="00F002A8"/>
    <w:rsid w:val="00F51294"/>
    <w:rsid w:val="00F74348"/>
    <w:rsid w:val="00F96E98"/>
    <w:rsid w:val="00FC2EB5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887E8F1-24E7-4A99-80E1-5AC5AAC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87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E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GASOLINE &amp; FUEL OIL</vt:lpstr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GASOLINE &amp; FUEL OIL</dc:title>
  <dc:subject/>
  <dc:creator>Tuscarawas County Engineer</dc:creator>
  <cp:keywords/>
  <cp:lastModifiedBy>Martha Campbell</cp:lastModifiedBy>
  <cp:revision>10</cp:revision>
  <cp:lastPrinted>2023-03-03T20:45:00Z</cp:lastPrinted>
  <dcterms:created xsi:type="dcterms:W3CDTF">2023-01-23T18:15:00Z</dcterms:created>
  <dcterms:modified xsi:type="dcterms:W3CDTF">2023-03-03T20:46:00Z</dcterms:modified>
</cp:coreProperties>
</file>