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048" w:rsidRDefault="000A20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TUSCARAWAS COUNTY ENGINEER</w:t>
      </w:r>
    </w:p>
    <w:p w:rsidR="000A2048" w:rsidRDefault="000A20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BID TAB</w:t>
      </w:r>
    </w:p>
    <w:p w:rsidR="000A2048" w:rsidRDefault="000A20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BITUMINOUS ASPHALT MATERIALS </w:t>
      </w:r>
    </w:p>
    <w:p w:rsidR="000A2048" w:rsidRDefault="004E7302" w:rsidP="00DC603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March </w:t>
      </w:r>
      <w:r w:rsidR="00B7608C">
        <w:rPr>
          <w:rFonts w:ascii="Arial" w:hAnsi="Arial" w:cs="Arial"/>
        </w:rPr>
        <w:t>1, 2023</w:t>
      </w:r>
    </w:p>
    <w:p w:rsidR="005E1776" w:rsidRDefault="005E177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B7C0D" w:rsidRDefault="005B7C0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9"/>
        <w:gridCol w:w="936"/>
        <w:gridCol w:w="1214"/>
        <w:gridCol w:w="949"/>
        <w:gridCol w:w="1217"/>
        <w:gridCol w:w="1040"/>
        <w:gridCol w:w="1214"/>
        <w:gridCol w:w="1056"/>
        <w:gridCol w:w="1196"/>
        <w:gridCol w:w="1300"/>
        <w:gridCol w:w="1603"/>
      </w:tblGrid>
      <w:tr w:rsidR="005B7C0D" w:rsidRPr="00053C32" w:rsidTr="008839A4">
        <w:trPr>
          <w:trHeight w:val="386"/>
        </w:trPr>
        <w:tc>
          <w:tcPr>
            <w:tcW w:w="1157" w:type="pct"/>
            <w:tcBorders>
              <w:bottom w:val="nil"/>
            </w:tcBorders>
            <w:shd w:val="clear" w:color="auto" w:fill="auto"/>
            <w:vAlign w:val="center"/>
          </w:tcPr>
          <w:p w:rsidR="005B7C0D" w:rsidRPr="00053C32" w:rsidRDefault="005B7C0D" w:rsidP="008839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53C32">
              <w:rPr>
                <w:rFonts w:ascii="Arial" w:hAnsi="Arial" w:cs="Arial"/>
                <w:b/>
              </w:rPr>
              <w:t>Bidders</w:t>
            </w:r>
          </w:p>
        </w:tc>
        <w:tc>
          <w:tcPr>
            <w:tcW w:w="705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B7C0D" w:rsidRPr="00053C32" w:rsidRDefault="005B7C0D" w:rsidP="00883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53C32">
              <w:rPr>
                <w:rFonts w:ascii="Arial" w:hAnsi="Arial" w:cs="Arial"/>
                <w:b/>
              </w:rPr>
              <w:t>CRS -2</w:t>
            </w:r>
          </w:p>
        </w:tc>
        <w:tc>
          <w:tcPr>
            <w:tcW w:w="710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B7C0D" w:rsidRPr="00053C32" w:rsidRDefault="005B7C0D" w:rsidP="00883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53C32">
              <w:rPr>
                <w:rFonts w:ascii="Arial" w:hAnsi="Arial" w:cs="Arial"/>
                <w:b/>
              </w:rPr>
              <w:t>HFRS-2</w:t>
            </w:r>
          </w:p>
        </w:tc>
        <w:tc>
          <w:tcPr>
            <w:tcW w:w="739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B7C0D" w:rsidRPr="00053C32" w:rsidRDefault="005B7C0D" w:rsidP="00883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53C32">
              <w:rPr>
                <w:rFonts w:ascii="Arial" w:hAnsi="Arial" w:cs="Arial"/>
                <w:b/>
              </w:rPr>
              <w:t>HFRS-2P</w:t>
            </w:r>
          </w:p>
        </w:tc>
        <w:tc>
          <w:tcPr>
            <w:tcW w:w="738" w:type="pct"/>
            <w:gridSpan w:val="2"/>
            <w:tcBorders>
              <w:left w:val="nil"/>
              <w:bottom w:val="nil"/>
            </w:tcBorders>
            <w:vAlign w:val="center"/>
          </w:tcPr>
          <w:p w:rsidR="005B7C0D" w:rsidRPr="00053C32" w:rsidRDefault="005B7C0D" w:rsidP="00883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53C32">
              <w:rPr>
                <w:rFonts w:ascii="Arial" w:hAnsi="Arial" w:cs="Arial"/>
                <w:b/>
              </w:rPr>
              <w:t>Permacoat 250</w:t>
            </w:r>
          </w:p>
        </w:tc>
        <w:tc>
          <w:tcPr>
            <w:tcW w:w="426" w:type="pct"/>
            <w:tcBorders>
              <w:left w:val="nil"/>
              <w:bottom w:val="nil"/>
            </w:tcBorders>
            <w:vAlign w:val="center"/>
          </w:tcPr>
          <w:p w:rsidR="005B7C0D" w:rsidRPr="00053C32" w:rsidRDefault="005B7C0D" w:rsidP="00883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53C32">
              <w:rPr>
                <w:rFonts w:ascii="Arial" w:hAnsi="Arial" w:cs="Arial"/>
                <w:b/>
              </w:rPr>
              <w:t>Pug Mill</w:t>
            </w:r>
          </w:p>
        </w:tc>
        <w:tc>
          <w:tcPr>
            <w:tcW w:w="525" w:type="pct"/>
            <w:tcBorders>
              <w:left w:val="nil"/>
              <w:bottom w:val="nil"/>
            </w:tcBorders>
            <w:vAlign w:val="center"/>
          </w:tcPr>
          <w:p w:rsidR="005B7C0D" w:rsidRPr="00053C32" w:rsidRDefault="005B7C0D" w:rsidP="00883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53C32">
              <w:rPr>
                <w:rFonts w:ascii="Arial" w:hAnsi="Arial" w:cs="Arial"/>
                <w:b/>
              </w:rPr>
              <w:t>Mobilization</w:t>
            </w:r>
          </w:p>
        </w:tc>
      </w:tr>
      <w:tr w:rsidR="005B7C0D" w:rsidRPr="00053C32" w:rsidTr="008839A4">
        <w:trPr>
          <w:trHeight w:val="288"/>
        </w:trPr>
        <w:tc>
          <w:tcPr>
            <w:tcW w:w="1157" w:type="pct"/>
            <w:tcBorders>
              <w:top w:val="nil"/>
            </w:tcBorders>
            <w:shd w:val="clear" w:color="auto" w:fill="auto"/>
            <w:vAlign w:val="center"/>
          </w:tcPr>
          <w:p w:rsidR="005B7C0D" w:rsidRPr="00053C32" w:rsidRDefault="005B7C0D" w:rsidP="008839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vAlign w:val="center"/>
          </w:tcPr>
          <w:p w:rsidR="005B7C0D" w:rsidRPr="00053C32" w:rsidRDefault="005B7C0D" w:rsidP="00883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C32">
              <w:rPr>
                <w:rFonts w:ascii="Arial" w:hAnsi="Arial" w:cs="Arial"/>
                <w:sz w:val="16"/>
                <w:szCs w:val="16"/>
              </w:rPr>
              <w:t>FOB Plant</w:t>
            </w:r>
          </w:p>
        </w:tc>
        <w:tc>
          <w:tcPr>
            <w:tcW w:w="398" w:type="pct"/>
            <w:tcBorders>
              <w:top w:val="nil"/>
            </w:tcBorders>
            <w:shd w:val="clear" w:color="auto" w:fill="auto"/>
            <w:vAlign w:val="center"/>
          </w:tcPr>
          <w:p w:rsidR="005B7C0D" w:rsidRPr="00053C32" w:rsidRDefault="005B7C0D" w:rsidP="00883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C32">
              <w:rPr>
                <w:rFonts w:ascii="Arial" w:hAnsi="Arial" w:cs="Arial"/>
                <w:sz w:val="16"/>
                <w:szCs w:val="16"/>
              </w:rPr>
              <w:t xml:space="preserve">FOB </w:t>
            </w:r>
            <w:proofErr w:type="spellStart"/>
            <w:r w:rsidRPr="00053C32">
              <w:rPr>
                <w:rFonts w:ascii="Arial" w:hAnsi="Arial" w:cs="Arial"/>
                <w:sz w:val="16"/>
                <w:szCs w:val="16"/>
              </w:rPr>
              <w:t>Tusc</w:t>
            </w:r>
            <w:proofErr w:type="spellEnd"/>
            <w:r w:rsidRPr="00053C32">
              <w:rPr>
                <w:rFonts w:ascii="Arial" w:hAnsi="Arial" w:cs="Arial"/>
                <w:sz w:val="16"/>
                <w:szCs w:val="16"/>
              </w:rPr>
              <w:t xml:space="preserve"> Co</w:t>
            </w:r>
          </w:p>
        </w:tc>
        <w:tc>
          <w:tcPr>
            <w:tcW w:w="311" w:type="pct"/>
            <w:tcBorders>
              <w:top w:val="nil"/>
            </w:tcBorders>
            <w:shd w:val="clear" w:color="auto" w:fill="auto"/>
            <w:vAlign w:val="center"/>
          </w:tcPr>
          <w:p w:rsidR="005B7C0D" w:rsidRPr="00053C32" w:rsidRDefault="005B7C0D" w:rsidP="00883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C32">
              <w:rPr>
                <w:rFonts w:ascii="Arial" w:hAnsi="Arial" w:cs="Arial"/>
                <w:sz w:val="16"/>
                <w:szCs w:val="16"/>
              </w:rPr>
              <w:t>FOB Plant</w:t>
            </w:r>
          </w:p>
        </w:tc>
        <w:tc>
          <w:tcPr>
            <w:tcW w:w="399" w:type="pct"/>
            <w:tcBorders>
              <w:top w:val="nil"/>
            </w:tcBorders>
            <w:shd w:val="clear" w:color="auto" w:fill="auto"/>
            <w:vAlign w:val="center"/>
          </w:tcPr>
          <w:p w:rsidR="005B7C0D" w:rsidRPr="00053C32" w:rsidRDefault="005B7C0D" w:rsidP="00883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C32">
              <w:rPr>
                <w:rFonts w:ascii="Arial" w:hAnsi="Arial" w:cs="Arial"/>
                <w:sz w:val="16"/>
                <w:szCs w:val="16"/>
              </w:rPr>
              <w:t xml:space="preserve">FOB </w:t>
            </w:r>
            <w:proofErr w:type="spellStart"/>
            <w:r w:rsidRPr="00053C32">
              <w:rPr>
                <w:rFonts w:ascii="Arial" w:hAnsi="Arial" w:cs="Arial"/>
                <w:sz w:val="16"/>
                <w:szCs w:val="16"/>
              </w:rPr>
              <w:t>Tusc</w:t>
            </w:r>
            <w:proofErr w:type="spellEnd"/>
            <w:r w:rsidRPr="00053C32">
              <w:rPr>
                <w:rFonts w:ascii="Arial" w:hAnsi="Arial" w:cs="Arial"/>
                <w:sz w:val="16"/>
                <w:szCs w:val="16"/>
              </w:rPr>
              <w:t xml:space="preserve"> Co</w:t>
            </w:r>
          </w:p>
        </w:tc>
        <w:tc>
          <w:tcPr>
            <w:tcW w:w="341" w:type="pct"/>
            <w:tcBorders>
              <w:top w:val="nil"/>
            </w:tcBorders>
            <w:shd w:val="clear" w:color="auto" w:fill="auto"/>
            <w:vAlign w:val="center"/>
          </w:tcPr>
          <w:p w:rsidR="005B7C0D" w:rsidRPr="00053C32" w:rsidRDefault="005B7C0D" w:rsidP="00883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C32">
              <w:rPr>
                <w:rFonts w:ascii="Arial" w:hAnsi="Arial" w:cs="Arial"/>
                <w:sz w:val="16"/>
                <w:szCs w:val="16"/>
              </w:rPr>
              <w:t>FOB Plant</w:t>
            </w:r>
          </w:p>
        </w:tc>
        <w:tc>
          <w:tcPr>
            <w:tcW w:w="398" w:type="pct"/>
            <w:tcBorders>
              <w:top w:val="nil"/>
            </w:tcBorders>
            <w:shd w:val="clear" w:color="auto" w:fill="auto"/>
            <w:vAlign w:val="center"/>
          </w:tcPr>
          <w:p w:rsidR="005B7C0D" w:rsidRPr="00053C32" w:rsidRDefault="005B7C0D" w:rsidP="00883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C32">
              <w:rPr>
                <w:rFonts w:ascii="Arial" w:hAnsi="Arial" w:cs="Arial"/>
                <w:sz w:val="16"/>
                <w:szCs w:val="16"/>
              </w:rPr>
              <w:t xml:space="preserve">FOB </w:t>
            </w:r>
            <w:proofErr w:type="spellStart"/>
            <w:r w:rsidRPr="00053C32">
              <w:rPr>
                <w:rFonts w:ascii="Arial" w:hAnsi="Arial" w:cs="Arial"/>
                <w:sz w:val="16"/>
                <w:szCs w:val="16"/>
              </w:rPr>
              <w:t>Tusc</w:t>
            </w:r>
            <w:proofErr w:type="spellEnd"/>
            <w:r w:rsidRPr="00053C32">
              <w:rPr>
                <w:rFonts w:ascii="Arial" w:hAnsi="Arial" w:cs="Arial"/>
                <w:sz w:val="16"/>
                <w:szCs w:val="16"/>
              </w:rPr>
              <w:t xml:space="preserve"> Co</w:t>
            </w:r>
          </w:p>
        </w:tc>
        <w:tc>
          <w:tcPr>
            <w:tcW w:w="346" w:type="pct"/>
            <w:tcBorders>
              <w:top w:val="nil"/>
            </w:tcBorders>
            <w:vAlign w:val="center"/>
          </w:tcPr>
          <w:p w:rsidR="005B7C0D" w:rsidRPr="00053C32" w:rsidRDefault="005B7C0D" w:rsidP="00883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C32">
              <w:rPr>
                <w:rFonts w:ascii="Arial" w:hAnsi="Arial" w:cs="Arial"/>
                <w:sz w:val="16"/>
                <w:szCs w:val="16"/>
              </w:rPr>
              <w:t>FOB Plant</w:t>
            </w:r>
          </w:p>
        </w:tc>
        <w:tc>
          <w:tcPr>
            <w:tcW w:w="392" w:type="pct"/>
            <w:tcBorders>
              <w:top w:val="nil"/>
            </w:tcBorders>
            <w:vAlign w:val="center"/>
          </w:tcPr>
          <w:p w:rsidR="005B7C0D" w:rsidRPr="00053C32" w:rsidRDefault="005B7C0D" w:rsidP="00883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C32">
              <w:rPr>
                <w:rFonts w:ascii="Arial" w:hAnsi="Arial" w:cs="Arial"/>
                <w:sz w:val="16"/>
                <w:szCs w:val="16"/>
              </w:rPr>
              <w:t xml:space="preserve">FOB </w:t>
            </w:r>
            <w:proofErr w:type="spellStart"/>
            <w:r w:rsidRPr="00053C32">
              <w:rPr>
                <w:rFonts w:ascii="Arial" w:hAnsi="Arial" w:cs="Arial"/>
                <w:sz w:val="16"/>
                <w:szCs w:val="16"/>
              </w:rPr>
              <w:t>Tusc</w:t>
            </w:r>
            <w:proofErr w:type="spellEnd"/>
            <w:r w:rsidRPr="00053C32">
              <w:rPr>
                <w:rFonts w:ascii="Arial" w:hAnsi="Arial" w:cs="Arial"/>
                <w:sz w:val="16"/>
                <w:szCs w:val="16"/>
              </w:rPr>
              <w:t xml:space="preserve"> Co</w:t>
            </w:r>
          </w:p>
        </w:tc>
        <w:tc>
          <w:tcPr>
            <w:tcW w:w="426" w:type="pct"/>
            <w:tcBorders>
              <w:top w:val="nil"/>
            </w:tcBorders>
            <w:vAlign w:val="center"/>
          </w:tcPr>
          <w:p w:rsidR="005B7C0D" w:rsidRPr="00053C32" w:rsidRDefault="005B7C0D" w:rsidP="00883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C32">
              <w:rPr>
                <w:rFonts w:ascii="Arial" w:hAnsi="Arial" w:cs="Arial"/>
                <w:sz w:val="16"/>
                <w:szCs w:val="16"/>
              </w:rPr>
              <w:t>Per ton</w:t>
            </w:r>
          </w:p>
        </w:tc>
        <w:tc>
          <w:tcPr>
            <w:tcW w:w="525" w:type="pct"/>
            <w:tcBorders>
              <w:top w:val="nil"/>
            </w:tcBorders>
            <w:vAlign w:val="center"/>
          </w:tcPr>
          <w:p w:rsidR="005B7C0D" w:rsidRPr="00053C32" w:rsidRDefault="005B7C0D" w:rsidP="00883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C32">
              <w:rPr>
                <w:rFonts w:ascii="Arial" w:hAnsi="Arial" w:cs="Arial"/>
                <w:sz w:val="16"/>
                <w:szCs w:val="16"/>
              </w:rPr>
              <w:t>Lump sum</w:t>
            </w:r>
          </w:p>
        </w:tc>
      </w:tr>
      <w:tr w:rsidR="005B7C0D" w:rsidRPr="00053C32" w:rsidTr="008839A4">
        <w:trPr>
          <w:trHeight w:val="700"/>
        </w:trPr>
        <w:tc>
          <w:tcPr>
            <w:tcW w:w="1157" w:type="pct"/>
            <w:shd w:val="clear" w:color="auto" w:fill="auto"/>
            <w:vAlign w:val="center"/>
          </w:tcPr>
          <w:p w:rsidR="005B7C0D" w:rsidRPr="00053C32" w:rsidRDefault="005B7C0D" w:rsidP="008839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53C32">
              <w:rPr>
                <w:rFonts w:ascii="Arial" w:hAnsi="Arial" w:cs="Arial"/>
              </w:rPr>
              <w:t>Asphalt Materials, Inc.</w:t>
            </w:r>
            <w:r w:rsidR="00A07D79">
              <w:rPr>
                <w:rFonts w:ascii="Arial" w:hAnsi="Arial" w:cs="Arial"/>
              </w:rPr>
              <w:t>*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5B7C0D" w:rsidRPr="00053C32" w:rsidRDefault="005B7C0D" w:rsidP="00883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2.35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5B7C0D" w:rsidRPr="00053C32" w:rsidRDefault="005B7C0D" w:rsidP="00883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2.495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B7C0D" w:rsidRPr="00053C32" w:rsidRDefault="005B7C0D" w:rsidP="00883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2.35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5B7C0D" w:rsidRPr="00053C32" w:rsidRDefault="005B7C0D" w:rsidP="00883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2.495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5B7C0D" w:rsidRPr="00053C32" w:rsidRDefault="005B7C0D" w:rsidP="00883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2.65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5B7C0D" w:rsidRPr="00053C32" w:rsidRDefault="005B7C0D" w:rsidP="00883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2.795</w:t>
            </w:r>
          </w:p>
        </w:tc>
        <w:tc>
          <w:tcPr>
            <w:tcW w:w="346" w:type="pct"/>
            <w:vAlign w:val="center"/>
          </w:tcPr>
          <w:p w:rsidR="005B7C0D" w:rsidRPr="00053C32" w:rsidRDefault="005B7C0D" w:rsidP="00883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3.85</w:t>
            </w:r>
          </w:p>
        </w:tc>
        <w:tc>
          <w:tcPr>
            <w:tcW w:w="392" w:type="pct"/>
            <w:vAlign w:val="center"/>
          </w:tcPr>
          <w:p w:rsidR="005B7C0D" w:rsidRPr="00053C32" w:rsidRDefault="005B7C0D" w:rsidP="00883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3.995</w:t>
            </w:r>
          </w:p>
        </w:tc>
        <w:tc>
          <w:tcPr>
            <w:tcW w:w="426" w:type="pct"/>
            <w:vAlign w:val="center"/>
          </w:tcPr>
          <w:p w:rsidR="005B7C0D" w:rsidRPr="00053C32" w:rsidRDefault="005B7C0D" w:rsidP="00883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</w:t>
            </w:r>
          </w:p>
        </w:tc>
        <w:tc>
          <w:tcPr>
            <w:tcW w:w="525" w:type="pct"/>
            <w:vAlign w:val="center"/>
          </w:tcPr>
          <w:p w:rsidR="005B7C0D" w:rsidRPr="00053C32" w:rsidRDefault="005B7C0D" w:rsidP="00883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900.00</w:t>
            </w:r>
          </w:p>
        </w:tc>
      </w:tr>
      <w:tr w:rsidR="005B7C0D" w:rsidRPr="00053C32" w:rsidTr="008839A4">
        <w:trPr>
          <w:trHeight w:val="700"/>
        </w:trPr>
        <w:tc>
          <w:tcPr>
            <w:tcW w:w="1157" w:type="pct"/>
            <w:shd w:val="clear" w:color="auto" w:fill="auto"/>
            <w:vAlign w:val="center"/>
          </w:tcPr>
          <w:p w:rsidR="005B7C0D" w:rsidRPr="00A07D79" w:rsidRDefault="005B7C0D" w:rsidP="008839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</w:rPr>
            </w:pPr>
            <w:r w:rsidRPr="00A07D79">
              <w:rPr>
                <w:rFonts w:ascii="Arial" w:hAnsi="Arial" w:cs="Arial"/>
                <w:strike/>
              </w:rPr>
              <w:t>Russell Standard/JASA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5B7C0D" w:rsidRPr="00A07D79" w:rsidRDefault="005B7C0D" w:rsidP="00883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</w:rPr>
            </w:pPr>
            <w:r w:rsidRPr="00A07D79">
              <w:rPr>
                <w:rFonts w:ascii="Arial" w:hAnsi="Arial" w:cs="Arial"/>
                <w:strike/>
              </w:rPr>
              <w:t>2.395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5B7C0D" w:rsidRPr="00A07D79" w:rsidRDefault="005B7C0D" w:rsidP="00883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</w:rPr>
            </w:pPr>
            <w:r w:rsidRPr="00A07D79">
              <w:rPr>
                <w:rFonts w:ascii="Arial" w:hAnsi="Arial" w:cs="Arial"/>
                <w:strike/>
              </w:rPr>
              <w:t>2.529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B7C0D" w:rsidRPr="00A07D79" w:rsidRDefault="005B7C0D" w:rsidP="00883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</w:rPr>
            </w:pPr>
            <w:r w:rsidRPr="00A07D79">
              <w:rPr>
                <w:rFonts w:ascii="Arial" w:hAnsi="Arial" w:cs="Arial"/>
                <w:strike/>
              </w:rPr>
              <w:t>2.395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5B7C0D" w:rsidRPr="00A07D79" w:rsidRDefault="005B7C0D" w:rsidP="00883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</w:rPr>
            </w:pPr>
            <w:r w:rsidRPr="00A07D79">
              <w:rPr>
                <w:rFonts w:ascii="Arial" w:hAnsi="Arial" w:cs="Arial"/>
                <w:strike/>
              </w:rPr>
              <w:t>2.529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5B7C0D" w:rsidRPr="00A07D79" w:rsidRDefault="005B7C0D" w:rsidP="00883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</w:rPr>
            </w:pPr>
            <w:r w:rsidRPr="00A07D79">
              <w:rPr>
                <w:rFonts w:ascii="Arial" w:hAnsi="Arial" w:cs="Arial"/>
                <w:strike/>
              </w:rPr>
              <w:t>2.70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5B7C0D" w:rsidRPr="00A07D79" w:rsidRDefault="005B7C0D" w:rsidP="00883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</w:rPr>
            </w:pPr>
            <w:r w:rsidRPr="00A07D79">
              <w:rPr>
                <w:rFonts w:ascii="Arial" w:hAnsi="Arial" w:cs="Arial"/>
                <w:strike/>
              </w:rPr>
              <w:t>2.83</w:t>
            </w:r>
          </w:p>
        </w:tc>
        <w:tc>
          <w:tcPr>
            <w:tcW w:w="346" w:type="pct"/>
            <w:vAlign w:val="center"/>
          </w:tcPr>
          <w:p w:rsidR="005B7C0D" w:rsidRPr="00A07D79" w:rsidRDefault="005B7C0D" w:rsidP="00883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</w:rPr>
            </w:pPr>
            <w:r w:rsidRPr="00A07D79">
              <w:rPr>
                <w:rFonts w:ascii="Arial" w:hAnsi="Arial" w:cs="Arial"/>
                <w:strike/>
              </w:rPr>
              <w:t>2.70</w:t>
            </w:r>
          </w:p>
        </w:tc>
        <w:tc>
          <w:tcPr>
            <w:tcW w:w="392" w:type="pct"/>
            <w:vAlign w:val="center"/>
          </w:tcPr>
          <w:p w:rsidR="005B7C0D" w:rsidRPr="00A07D79" w:rsidRDefault="005B7C0D" w:rsidP="00883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</w:rPr>
            </w:pPr>
            <w:r w:rsidRPr="00A07D79">
              <w:rPr>
                <w:rFonts w:ascii="Arial" w:hAnsi="Arial" w:cs="Arial"/>
                <w:strike/>
              </w:rPr>
              <w:t>2.83</w:t>
            </w:r>
          </w:p>
        </w:tc>
        <w:tc>
          <w:tcPr>
            <w:tcW w:w="426" w:type="pct"/>
            <w:vAlign w:val="center"/>
          </w:tcPr>
          <w:p w:rsidR="005B7C0D" w:rsidRPr="00A07D79" w:rsidRDefault="005B7C0D" w:rsidP="00883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</w:rPr>
            </w:pPr>
            <w:r w:rsidRPr="00A07D79">
              <w:rPr>
                <w:rFonts w:ascii="Arial" w:hAnsi="Arial" w:cs="Arial"/>
                <w:strike/>
              </w:rPr>
              <w:t>12.50</w:t>
            </w:r>
          </w:p>
        </w:tc>
        <w:tc>
          <w:tcPr>
            <w:tcW w:w="525" w:type="pct"/>
            <w:vAlign w:val="center"/>
          </w:tcPr>
          <w:p w:rsidR="005B7C0D" w:rsidRPr="00A07D79" w:rsidRDefault="005B7C0D" w:rsidP="00883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</w:rPr>
            </w:pPr>
            <w:r w:rsidRPr="00A07D79">
              <w:rPr>
                <w:rFonts w:ascii="Arial" w:hAnsi="Arial" w:cs="Arial"/>
                <w:strike/>
              </w:rPr>
              <w:t>2,500.00</w:t>
            </w:r>
          </w:p>
        </w:tc>
      </w:tr>
    </w:tbl>
    <w:p w:rsidR="005B7C0D" w:rsidRDefault="005B7C0D">
      <w:pPr>
        <w:widowControl w:val="0"/>
        <w:autoSpaceDE w:val="0"/>
        <w:autoSpaceDN w:val="0"/>
        <w:adjustRightInd w:val="0"/>
        <w:rPr>
          <w:rFonts w:ascii="Arial" w:hAnsi="Arial" w:cs="Arial"/>
          <w:strike/>
        </w:rPr>
      </w:pPr>
    </w:p>
    <w:p w:rsidR="00A07D79" w:rsidRDefault="00A07D7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Russell Standard Withdrew Bid 3/2/2023</w:t>
      </w:r>
    </w:p>
    <w:p w:rsidR="00A07D79" w:rsidRDefault="00A07D7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07D79" w:rsidRPr="00A07D79" w:rsidRDefault="00A07D7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*Bid Awarded</w:t>
      </w:r>
      <w:bookmarkStart w:id="0" w:name="_GoBack"/>
      <w:bookmarkEnd w:id="0"/>
    </w:p>
    <w:sectPr w:rsidR="00A07D79" w:rsidRPr="00A07D79" w:rsidSect="00CE342A">
      <w:headerReference w:type="default" r:id="rId8"/>
      <w:footerReference w:type="default" r:id="rId9"/>
      <w:pgSz w:w="15840" w:h="12240" w:orient="landscape"/>
      <w:pgMar w:top="1440" w:right="288" w:bottom="1440" w:left="288" w:header="720" w:footer="100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544" w:rsidRDefault="00DC4544">
      <w:r>
        <w:separator/>
      </w:r>
    </w:p>
  </w:endnote>
  <w:endnote w:type="continuationSeparator" w:id="0">
    <w:p w:rsidR="00DC4544" w:rsidRDefault="00DC4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048" w:rsidRDefault="000A2048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544" w:rsidRDefault="00DC4544">
      <w:r>
        <w:separator/>
      </w:r>
    </w:p>
  </w:footnote>
  <w:footnote w:type="continuationSeparator" w:id="0">
    <w:p w:rsidR="00DC4544" w:rsidRDefault="00DC4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048" w:rsidRDefault="000A2048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3548C"/>
    <w:multiLevelType w:val="hybridMultilevel"/>
    <w:tmpl w:val="A7063894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48"/>
    <w:rsid w:val="0001151C"/>
    <w:rsid w:val="0001406B"/>
    <w:rsid w:val="00067F41"/>
    <w:rsid w:val="00072647"/>
    <w:rsid w:val="000A2048"/>
    <w:rsid w:val="001125C7"/>
    <w:rsid w:val="001331E0"/>
    <w:rsid w:val="00224D77"/>
    <w:rsid w:val="002460BB"/>
    <w:rsid w:val="002C2D64"/>
    <w:rsid w:val="002F2F51"/>
    <w:rsid w:val="0037588C"/>
    <w:rsid w:val="00380448"/>
    <w:rsid w:val="003A5E75"/>
    <w:rsid w:val="004B586F"/>
    <w:rsid w:val="004D47BA"/>
    <w:rsid w:val="004E7302"/>
    <w:rsid w:val="005147E2"/>
    <w:rsid w:val="00551DC8"/>
    <w:rsid w:val="005B7C0D"/>
    <w:rsid w:val="005C6482"/>
    <w:rsid w:val="005E1776"/>
    <w:rsid w:val="006426FF"/>
    <w:rsid w:val="00664EB3"/>
    <w:rsid w:val="00720F74"/>
    <w:rsid w:val="007337E9"/>
    <w:rsid w:val="0077411E"/>
    <w:rsid w:val="00782626"/>
    <w:rsid w:val="007A2E9B"/>
    <w:rsid w:val="007E3AD6"/>
    <w:rsid w:val="008124B1"/>
    <w:rsid w:val="008312DB"/>
    <w:rsid w:val="0084411E"/>
    <w:rsid w:val="008C0D93"/>
    <w:rsid w:val="00993E67"/>
    <w:rsid w:val="00A07D79"/>
    <w:rsid w:val="00A17DA5"/>
    <w:rsid w:val="00A507D5"/>
    <w:rsid w:val="00AA1238"/>
    <w:rsid w:val="00B30D07"/>
    <w:rsid w:val="00B40667"/>
    <w:rsid w:val="00B7608C"/>
    <w:rsid w:val="00C455C8"/>
    <w:rsid w:val="00C87BA1"/>
    <w:rsid w:val="00CE342A"/>
    <w:rsid w:val="00D1555D"/>
    <w:rsid w:val="00D47561"/>
    <w:rsid w:val="00D54B1D"/>
    <w:rsid w:val="00D64C26"/>
    <w:rsid w:val="00D90BF9"/>
    <w:rsid w:val="00DC4544"/>
    <w:rsid w:val="00DC603B"/>
    <w:rsid w:val="00E079E8"/>
    <w:rsid w:val="00E15B77"/>
    <w:rsid w:val="00E2780B"/>
    <w:rsid w:val="00E67E29"/>
    <w:rsid w:val="00EB3268"/>
    <w:rsid w:val="00EE3ABF"/>
    <w:rsid w:val="00F6743C"/>
    <w:rsid w:val="00FE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E39353C"/>
  <w15:docId w15:val="{4F836DF2-8E98-49C2-818D-EE856AC1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17D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E1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2D9FA-5E25-4090-B26E-A8025E600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TUSCARAWAS COUNTY ENGINEER</vt:lpstr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TUSCARAWAS COUNTY ENGINEER</dc:title>
  <dc:creator>Tuscarawas County Engineer</dc:creator>
  <cp:lastModifiedBy>Martha Campbell</cp:lastModifiedBy>
  <cp:revision>4</cp:revision>
  <cp:lastPrinted>2023-03-02T14:58:00Z</cp:lastPrinted>
  <dcterms:created xsi:type="dcterms:W3CDTF">2023-01-23T18:22:00Z</dcterms:created>
  <dcterms:modified xsi:type="dcterms:W3CDTF">2023-03-02T14:58:00Z</dcterms:modified>
</cp:coreProperties>
</file>